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51BC" w14:textId="63CB164A" w:rsidR="009A13BB" w:rsidRDefault="00811446" w:rsidP="009A13BB">
      <w:pPr>
        <w:rPr>
          <w:rFonts w:ascii="Segoe UI Historic" w:hAnsi="Segoe UI Historic" w:cs="Segoe UI Historic"/>
          <w:color w:val="050505"/>
          <w:sz w:val="23"/>
          <w:szCs w:val="23"/>
          <w:shd w:val="clear" w:color="auto" w:fill="FFFFFF"/>
        </w:rPr>
      </w:pPr>
      <w:r w:rsidRPr="00811446">
        <w:rPr>
          <w:rFonts w:ascii="Segoe UI Historic" w:hAnsi="Segoe UI Historic" w:cs="Segoe UI Historic"/>
          <w:color w:val="050505"/>
          <w:sz w:val="36"/>
          <w:szCs w:val="36"/>
          <w:shd w:val="clear" w:color="auto" w:fill="FFFFFF"/>
        </w:rPr>
        <w:t>AAC Credit Union - Romance Scams</w:t>
      </w:r>
    </w:p>
    <w:p w14:paraId="5E516004" w14:textId="77777777" w:rsidR="00811446" w:rsidRPr="00811446" w:rsidRDefault="00811446" w:rsidP="00811446">
      <w:pPr>
        <w:shd w:val="clear" w:color="auto" w:fill="FFFFFF"/>
        <w:spacing w:after="0" w:line="240" w:lineRule="auto"/>
        <w:rPr>
          <w:rFonts w:ascii="inherit" w:eastAsia="Times New Roman" w:hAnsi="inherit" w:cs="Segoe UI"/>
          <w:color w:val="1C2B33"/>
          <w:sz w:val="21"/>
          <w:szCs w:val="21"/>
        </w:rPr>
      </w:pPr>
      <w:r w:rsidRPr="00811446">
        <w:rPr>
          <w:rFonts w:ascii="inherit" w:eastAsia="Times New Roman" w:hAnsi="inherit" w:cs="Segoe UI"/>
          <w:color w:val="1C2B33"/>
          <w:sz w:val="21"/>
          <w:szCs w:val="21"/>
        </w:rPr>
        <w:t xml:space="preserve">Millions of people use online dating apps or social networking sites to meet someone. But instead of finding romance, many find a scammer trying to trick them into sending money. Here are some </w:t>
      </w:r>
      <w:r w:rsidRPr="00811446">
        <w:rPr>
          <w:rFonts w:ascii="Segoe UI Emoji" w:eastAsia="Times New Roman" w:hAnsi="Segoe UI Emoji" w:cs="Segoe UI Emoji"/>
          <w:color w:val="1C2B33"/>
          <w:sz w:val="21"/>
          <w:szCs w:val="21"/>
        </w:rPr>
        <w:t>🚩</w:t>
      </w:r>
      <w:r w:rsidRPr="00811446">
        <w:rPr>
          <w:rFonts w:ascii="inherit" w:eastAsia="Times New Roman" w:hAnsi="inherit" w:cs="Segoe UI"/>
          <w:color w:val="1C2B33"/>
          <w:sz w:val="21"/>
          <w:szCs w:val="21"/>
        </w:rPr>
        <w:t>Red Flags</w:t>
      </w:r>
      <w:r w:rsidRPr="00811446">
        <w:rPr>
          <w:rFonts w:ascii="Segoe UI Emoji" w:eastAsia="Times New Roman" w:hAnsi="Segoe UI Emoji" w:cs="Segoe UI Emoji"/>
          <w:color w:val="1C2B33"/>
          <w:sz w:val="21"/>
          <w:szCs w:val="21"/>
        </w:rPr>
        <w:t>🚩</w:t>
      </w:r>
      <w:r w:rsidRPr="00811446">
        <w:rPr>
          <w:rFonts w:ascii="inherit" w:eastAsia="Times New Roman" w:hAnsi="inherit" w:cs="Segoe UI"/>
          <w:color w:val="1C2B33"/>
          <w:sz w:val="21"/>
          <w:szCs w:val="21"/>
        </w:rPr>
        <w:t xml:space="preserve"> to look out for when it comes to Romance Scams. #GoAAC #tuesdaytips </w:t>
      </w:r>
    </w:p>
    <w:p w14:paraId="72DD6FC3" w14:textId="77777777" w:rsidR="00811446" w:rsidRPr="00811446" w:rsidRDefault="00811446" w:rsidP="00811446">
      <w:pPr>
        <w:shd w:val="clear" w:color="auto" w:fill="FFFFFF"/>
        <w:spacing w:after="0" w:line="240" w:lineRule="auto"/>
        <w:rPr>
          <w:rFonts w:ascii="inherit" w:eastAsia="Times New Roman" w:hAnsi="inherit" w:cs="Segoe UI"/>
          <w:color w:val="1C2B33"/>
          <w:sz w:val="21"/>
          <w:szCs w:val="21"/>
        </w:rPr>
      </w:pPr>
      <w:r w:rsidRPr="00811446">
        <w:rPr>
          <w:rFonts w:ascii="inherit" w:eastAsia="Times New Roman" w:hAnsi="inherit" w:cs="Segoe UI"/>
          <w:color w:val="1C2B33"/>
          <w:sz w:val="21"/>
          <w:szCs w:val="21"/>
        </w:rPr>
        <w:br/>
      </w:r>
    </w:p>
    <w:p w14:paraId="341584C6" w14:textId="77777777" w:rsidR="00811446" w:rsidRPr="00811446" w:rsidRDefault="00811446" w:rsidP="00811446">
      <w:pPr>
        <w:shd w:val="clear" w:color="auto" w:fill="FFFFFF"/>
        <w:spacing w:after="0" w:line="240" w:lineRule="auto"/>
        <w:rPr>
          <w:rFonts w:ascii="inherit" w:eastAsia="Times New Roman" w:hAnsi="inherit" w:cs="Segoe UI"/>
          <w:color w:val="1C2B33"/>
          <w:sz w:val="21"/>
          <w:szCs w:val="21"/>
        </w:rPr>
      </w:pPr>
      <w:r w:rsidRPr="00811446">
        <w:rPr>
          <w:rFonts w:ascii="inherit" w:eastAsia="Times New Roman" w:hAnsi="inherit" w:cs="Segoe UI"/>
          <w:color w:val="1C2B33"/>
          <w:sz w:val="21"/>
          <w:szCs w:val="21"/>
        </w:rPr>
        <w:t xml:space="preserve">AAC is always here to help protect our members and their assets. We’ll be providing weekly tips with best practices to better protect yourself online from frauds and scams. For further information and resources, visit </w:t>
      </w:r>
      <w:proofErr w:type="gramStart"/>
      <w:r w:rsidRPr="00811446">
        <w:rPr>
          <w:rFonts w:ascii="inherit" w:eastAsia="Times New Roman" w:hAnsi="inherit" w:cs="Segoe UI"/>
          <w:color w:val="1C2B33"/>
          <w:sz w:val="21"/>
          <w:szCs w:val="21"/>
        </w:rPr>
        <w:t>https://www.goaac.com/shop/online-services/protect-yourself-online</w:t>
      </w:r>
      <w:proofErr w:type="gramEnd"/>
    </w:p>
    <w:p w14:paraId="3C615785" w14:textId="77777777" w:rsidR="00423191" w:rsidRDefault="00423191"/>
    <w:p w14:paraId="70EA5798" w14:textId="77777777" w:rsidR="009A13BB" w:rsidRDefault="009A13BB"/>
    <w:p w14:paraId="58E58628" w14:textId="5B284B7C" w:rsidR="009A13BB" w:rsidRDefault="00811446">
      <w:r>
        <w:t>Resource:</w:t>
      </w:r>
    </w:p>
    <w:p w14:paraId="79134611" w14:textId="5E8D632F" w:rsidR="009A13BB" w:rsidRDefault="00811446">
      <w:hyperlink r:id="rId4" w:history="1">
        <w:r w:rsidRPr="00A43D7F">
          <w:rPr>
            <w:rStyle w:val="Hyperlink"/>
          </w:rPr>
          <w:t>https://consumer.ftc.gov/articles/what-know-about-romance-scams</w:t>
        </w:r>
      </w:hyperlink>
    </w:p>
    <w:p w14:paraId="375D5C27" w14:textId="77777777" w:rsidR="00811446" w:rsidRDefault="00811446"/>
    <w:sectPr w:rsidR="00811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BB"/>
    <w:rsid w:val="002E53C3"/>
    <w:rsid w:val="00423191"/>
    <w:rsid w:val="00430185"/>
    <w:rsid w:val="00811446"/>
    <w:rsid w:val="008C2A9B"/>
    <w:rsid w:val="009A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754E"/>
  <w15:chartTrackingRefBased/>
  <w15:docId w15:val="{576E1217-D62B-4EC2-A716-B4F80BD5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3BB"/>
    <w:rPr>
      <w:color w:val="0000FF"/>
      <w:u w:val="single"/>
    </w:rPr>
  </w:style>
  <w:style w:type="character" w:customStyle="1" w:styleId="5zk7">
    <w:name w:val="_5zk7"/>
    <w:basedOn w:val="DefaultParagraphFont"/>
    <w:rsid w:val="00811446"/>
  </w:style>
  <w:style w:type="character" w:styleId="UnresolvedMention">
    <w:name w:val="Unresolved Mention"/>
    <w:basedOn w:val="DefaultParagraphFont"/>
    <w:uiPriority w:val="99"/>
    <w:semiHidden/>
    <w:unhideWhenUsed/>
    <w:rsid w:val="00811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123544">
      <w:bodyDiv w:val="1"/>
      <w:marLeft w:val="0"/>
      <w:marRight w:val="0"/>
      <w:marTop w:val="0"/>
      <w:marBottom w:val="0"/>
      <w:divBdr>
        <w:top w:val="none" w:sz="0" w:space="0" w:color="auto"/>
        <w:left w:val="none" w:sz="0" w:space="0" w:color="auto"/>
        <w:bottom w:val="none" w:sz="0" w:space="0" w:color="auto"/>
        <w:right w:val="none" w:sz="0" w:space="0" w:color="auto"/>
      </w:divBdr>
      <w:divsChild>
        <w:div w:id="1812015261">
          <w:marLeft w:val="0"/>
          <w:marRight w:val="0"/>
          <w:marTop w:val="0"/>
          <w:marBottom w:val="0"/>
          <w:divBdr>
            <w:top w:val="none" w:sz="0" w:space="0" w:color="auto"/>
            <w:left w:val="none" w:sz="0" w:space="0" w:color="auto"/>
            <w:bottom w:val="none" w:sz="0" w:space="0" w:color="auto"/>
            <w:right w:val="none" w:sz="0" w:space="0" w:color="auto"/>
          </w:divBdr>
        </w:div>
        <w:div w:id="270433562">
          <w:marLeft w:val="0"/>
          <w:marRight w:val="0"/>
          <w:marTop w:val="0"/>
          <w:marBottom w:val="0"/>
          <w:divBdr>
            <w:top w:val="none" w:sz="0" w:space="0" w:color="auto"/>
            <w:left w:val="none" w:sz="0" w:space="0" w:color="auto"/>
            <w:bottom w:val="none" w:sz="0" w:space="0" w:color="auto"/>
            <w:right w:val="none" w:sz="0" w:space="0" w:color="auto"/>
          </w:divBdr>
        </w:div>
        <w:div w:id="187800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sumer.ftc.gov/articles/what-know-about-romance-sc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Kowalski</dc:creator>
  <cp:keywords/>
  <dc:description/>
  <cp:lastModifiedBy>Matt Kowalski</cp:lastModifiedBy>
  <cp:revision>2</cp:revision>
  <dcterms:created xsi:type="dcterms:W3CDTF">2023-06-12T20:57:00Z</dcterms:created>
  <dcterms:modified xsi:type="dcterms:W3CDTF">2023-06-13T18:07:00Z</dcterms:modified>
</cp:coreProperties>
</file>